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EF" w:rsidRDefault="00BC42EF" w:rsidP="00BC4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Chemie pro 9. A (10. část)</w:t>
      </w:r>
    </w:p>
    <w:p w:rsidR="00BC42EF" w:rsidRDefault="00BC42EF" w:rsidP="00BC42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10  </w:t>
      </w:r>
    </w:p>
    <w:p w:rsidR="00BC42EF" w:rsidRDefault="00BC42EF" w:rsidP="00BC42EF">
      <w:pPr>
        <w:rPr>
          <w:b/>
          <w:sz w:val="32"/>
          <w:szCs w:val="32"/>
        </w:rPr>
      </w:pPr>
      <w:r>
        <w:rPr>
          <w:b/>
          <w:sz w:val="36"/>
          <w:szCs w:val="36"/>
        </w:rPr>
        <w:t>Bílkoviny</w:t>
      </w:r>
      <w:r w:rsidRPr="0040773B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proteiny</w:t>
      </w:r>
      <w:r w:rsidRPr="0040773B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                      </w:t>
      </w:r>
      <w:r w:rsidRPr="0040773B"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</w:t>
      </w:r>
      <w:r w:rsidRPr="0040773B">
        <w:rPr>
          <w:b/>
          <w:sz w:val="36"/>
          <w:szCs w:val="36"/>
        </w:rPr>
        <w:t xml:space="preserve">  </w:t>
      </w:r>
    </w:p>
    <w:p w:rsidR="00BC42EF" w:rsidRDefault="00BC42EF" w:rsidP="00BC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Dobrý den, dnes budeme pokračovat látkami, které jsou nepostradatelnou složkou potravy živočichů. Ti si je nejsou schopni vytvářet z minerálních látek tak, jako rostliny, musí je proto přijímat v potravě. Řeč bude o bílkovinách. Informace z následujících obrázků si přepište do sešitu. Test z bílkovin vám dám až po přijímacích zkouškách.</w:t>
      </w:r>
    </w:p>
    <w:p w:rsidR="00BC42EF" w:rsidRDefault="00BC42EF" w:rsidP="00BC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Držím vám všem pěsti, přeji klid, soustředěnost, rozvahu a hodně štěstí!!!</w:t>
      </w:r>
    </w:p>
    <w:p w:rsidR="00BC42EF" w:rsidRDefault="00BC42EF" w:rsidP="00BC42EF">
      <w:pPr>
        <w:rPr>
          <w:b/>
          <w:sz w:val="28"/>
          <w:szCs w:val="28"/>
        </w:rPr>
      </w:pPr>
    </w:p>
    <w:p w:rsidR="00BC42EF" w:rsidRPr="00BC42EF" w:rsidRDefault="00BC42EF" w:rsidP="00BC42EF">
      <w:pPr>
        <w:rPr>
          <w:b/>
          <w:sz w:val="32"/>
          <w:szCs w:val="32"/>
        </w:rPr>
      </w:pPr>
      <w:r w:rsidRPr="00BC42EF">
        <w:rPr>
          <w:b/>
          <w:sz w:val="32"/>
          <w:szCs w:val="32"/>
        </w:rPr>
        <w:t>Do sešitu si napište nové téma: Bílkoviny (</w:t>
      </w:r>
      <w:proofErr w:type="gramStart"/>
      <w:r w:rsidRPr="00BC42EF">
        <w:rPr>
          <w:b/>
          <w:sz w:val="32"/>
          <w:szCs w:val="32"/>
        </w:rPr>
        <w:t xml:space="preserve">proteiny)                 </w:t>
      </w:r>
      <w:r>
        <w:rPr>
          <w:b/>
          <w:sz w:val="32"/>
          <w:szCs w:val="32"/>
        </w:rPr>
        <w:t xml:space="preserve">             </w:t>
      </w:r>
      <w:r w:rsidRPr="00BC42EF">
        <w:rPr>
          <w:b/>
          <w:sz w:val="32"/>
          <w:szCs w:val="32"/>
        </w:rPr>
        <w:t>4. 6. 2020</w:t>
      </w:r>
      <w:proofErr w:type="gramEnd"/>
    </w:p>
    <w:p w:rsidR="00D675FF" w:rsidRDefault="00D675FF">
      <w:pPr>
        <w:rPr>
          <w:b/>
          <w:sz w:val="36"/>
          <w:szCs w:val="36"/>
        </w:rPr>
      </w:pPr>
    </w:p>
    <w:p w:rsidR="00D05804" w:rsidRDefault="00D05804" w:rsidP="00D0580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112476" cy="4584357"/>
            <wp:effectExtent l="19050" t="0" r="2574" b="0"/>
            <wp:docPr id="1" name="obrázek 1" descr="Proteiny Bílkoviny. Bílkoviny jsou makromolekulární přírodní lát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y Bílkoviny. Bílkoviny jsou makromolekulární přírodní látk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90" cy="458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04" w:rsidRDefault="00D05804" w:rsidP="00D0580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011047" cy="4514964"/>
            <wp:effectExtent l="19050" t="0" r="8753" b="0"/>
            <wp:docPr id="4" name="obrázek 4" descr="NÁZEV ŠKOLY: ZŠ Dolní Benešov, příspěvková organizace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ZEV ŠKOLY: ZŠ Dolní Benešov, příspěvková organizace - ppt stá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14" cy="45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EF" w:rsidRDefault="00BC42EF" w:rsidP="00D05804">
      <w:pPr>
        <w:jc w:val="center"/>
        <w:rPr>
          <w:b/>
          <w:sz w:val="36"/>
          <w:szCs w:val="36"/>
        </w:rPr>
      </w:pPr>
    </w:p>
    <w:p w:rsidR="00D05804" w:rsidRDefault="00D05804" w:rsidP="00D0580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083297" cy="4562475"/>
            <wp:effectExtent l="19050" t="0" r="0" b="0"/>
            <wp:docPr id="7" name="obrázek 7" descr="BÍLKOVINY ( PROTEINY ) biomakromolekulární látky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ÍLKOVINY ( PROTEINY ) biomakromolekulární látky.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88" cy="456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EF" w:rsidRDefault="00BC42EF" w:rsidP="00D05804">
      <w:pPr>
        <w:jc w:val="center"/>
        <w:rPr>
          <w:b/>
          <w:sz w:val="36"/>
          <w:szCs w:val="36"/>
        </w:rPr>
      </w:pPr>
      <w:r w:rsidRPr="00BC42EF">
        <w:rPr>
          <w:noProof/>
          <w:lang w:eastAsia="cs-CZ"/>
        </w:rPr>
        <w:lastRenderedPageBreak/>
        <w:drawing>
          <wp:inline distT="0" distB="0" distL="0" distR="0">
            <wp:extent cx="5486399" cy="4114800"/>
            <wp:effectExtent l="19050" t="0" r="1" b="0"/>
            <wp:docPr id="2" name="obrázek 19" descr="PPT - BÍLKOVINY III Struktura bílkovin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PT - BÍLKOVINY III Struktura bílkovin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06" cy="412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EF" w:rsidRDefault="00BC42EF" w:rsidP="00D05804">
      <w:pPr>
        <w:jc w:val="center"/>
        <w:rPr>
          <w:b/>
          <w:sz w:val="36"/>
          <w:szCs w:val="36"/>
        </w:rPr>
      </w:pPr>
    </w:p>
    <w:p w:rsidR="00BC42EF" w:rsidRDefault="00BC42EF" w:rsidP="00D05804">
      <w:pPr>
        <w:jc w:val="center"/>
        <w:rPr>
          <w:b/>
          <w:sz w:val="36"/>
          <w:szCs w:val="36"/>
        </w:rPr>
      </w:pPr>
    </w:p>
    <w:p w:rsidR="00D05804" w:rsidRDefault="00D05804" w:rsidP="00D0580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083299" cy="4562475"/>
            <wp:effectExtent l="19050" t="0" r="0" b="0"/>
            <wp:docPr id="16" name="obrázek 16" descr="BÍLKOVINY a jejich funkce v těle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ÍLKOVINY a jejich funkce v těle.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90" cy="456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04" w:rsidRDefault="00246F99" w:rsidP="00D0580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99437" cy="4349578"/>
            <wp:effectExtent l="19050" t="0" r="0" b="0"/>
            <wp:docPr id="22" name="obrázek 22" descr="BÍLKOVINY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ÍLKOVINY. - ppt stáhn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889" cy="435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F99" w:rsidRPr="002D7EF6" w:rsidRDefault="00246F99" w:rsidP="00D0580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645910" cy="4984433"/>
            <wp:effectExtent l="19050" t="0" r="2540" b="0"/>
            <wp:docPr id="25" name="obrázek 25" descr="Světový den proti rakovině 2017: nádory hlavy a krku – 2. čá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větový den proti rakovině 2017: nádory hlavy a krku – 2. čás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F99" w:rsidRPr="002D7EF6" w:rsidSect="00D05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EF6"/>
    <w:rsid w:val="00246F99"/>
    <w:rsid w:val="002D7EF6"/>
    <w:rsid w:val="00BC42EF"/>
    <w:rsid w:val="00D05804"/>
    <w:rsid w:val="00D6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2020-06-04T22:20:00Z</dcterms:created>
  <dcterms:modified xsi:type="dcterms:W3CDTF">2020-06-04T22:20:00Z</dcterms:modified>
</cp:coreProperties>
</file>